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b/>
          <w:sz w:val="22"/>
          <w:szCs w:val="22"/>
        </w:rPr>
      </w:pPr>
      <w:r w:rsidRPr="00951C39">
        <w:rPr>
          <w:rFonts w:asciiTheme="minorHAnsi" w:eastAsia="Courier New" w:hAnsiTheme="minorHAnsi" w:cs="Courier New"/>
          <w:b/>
          <w:sz w:val="22"/>
          <w:szCs w:val="22"/>
        </w:rPr>
        <w:t>Türkiye Serbest Muhasebeci Mali Müşavirler ve Yeminli Mali Müşavirler Odaları Birliğinden</w:t>
      </w:r>
      <w:r>
        <w:rPr>
          <w:rFonts w:asciiTheme="minorHAnsi" w:eastAsia="Courier New" w:hAnsiTheme="minorHAnsi" w:cs="Courier New"/>
          <w:b/>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b/>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keepNext/>
        <w:keepLines/>
        <w:tabs>
          <w:tab w:val="right" w:pos="8640"/>
        </w:tabs>
        <w:spacing w:line="300" w:lineRule="atLeast"/>
        <w:jc w:val="center"/>
        <w:rPr>
          <w:rFonts w:asciiTheme="minorHAnsi" w:hAnsiTheme="minorHAnsi"/>
          <w:b/>
          <w:caps/>
          <w:color w:val="C0504D" w:themeColor="accent2"/>
          <w:spacing w:val="2"/>
          <w:kern w:val="28"/>
          <w:sz w:val="28"/>
          <w:szCs w:val="28"/>
          <w:lang w:eastAsia="en-US"/>
        </w:rPr>
      </w:pPr>
      <w:bookmarkStart w:id="0" w:name="_Toc185667838"/>
      <w:r w:rsidRPr="00951C39">
        <w:rPr>
          <w:rFonts w:asciiTheme="minorHAnsi" w:hAnsiTheme="minorHAnsi"/>
          <w:b/>
          <w:caps/>
          <w:color w:val="C0504D" w:themeColor="accent2"/>
          <w:spacing w:val="2"/>
          <w:kern w:val="28"/>
          <w:sz w:val="28"/>
          <w:szCs w:val="28"/>
          <w:lang w:eastAsia="en-US"/>
        </w:rPr>
        <w:t>Serbest MuhasebeciLİK, Serbest Muhasebeci Mali Müşavirlik ve</w:t>
      </w:r>
      <w:r>
        <w:rPr>
          <w:rFonts w:asciiTheme="minorHAnsi" w:hAnsiTheme="minorHAnsi"/>
          <w:b/>
          <w:caps/>
          <w:color w:val="C0504D" w:themeColor="accent2"/>
          <w:spacing w:val="2"/>
          <w:kern w:val="28"/>
          <w:sz w:val="28"/>
          <w:szCs w:val="28"/>
          <w:lang w:eastAsia="en-US"/>
        </w:rPr>
        <w:t xml:space="preserve"> </w:t>
      </w:r>
      <w:r w:rsidRPr="00951C39">
        <w:rPr>
          <w:rFonts w:asciiTheme="minorHAnsi" w:hAnsiTheme="minorHAnsi"/>
          <w:b/>
          <w:caps/>
          <w:color w:val="C0504D" w:themeColor="accent2"/>
          <w:spacing w:val="2"/>
          <w:kern w:val="28"/>
          <w:sz w:val="28"/>
          <w:szCs w:val="28"/>
          <w:lang w:eastAsia="en-US"/>
        </w:rPr>
        <w:t>Yeminli Mali Müşavirlik Kanunu gereğince yapılacak başvurular Hakkında yönetmelik</w:t>
      </w:r>
      <w:bookmarkEnd w:id="0"/>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center"/>
        <w:rPr>
          <w:rFonts w:asciiTheme="minorHAnsi" w:eastAsia="Courier New" w:hAnsiTheme="minorHAnsi" w:cs="Courier New"/>
          <w:b/>
          <w:caps/>
          <w:color w:val="C0504D" w:themeColor="accent2"/>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color w:val="C0504D" w:themeColor="accent2"/>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color w:val="C0504D" w:themeColor="accent2"/>
          <w:sz w:val="22"/>
          <w:szCs w:val="22"/>
        </w:rPr>
      </w:pPr>
      <w:proofErr w:type="spellStart"/>
      <w:r w:rsidRPr="00951C39">
        <w:rPr>
          <w:rFonts w:asciiTheme="minorHAnsi" w:eastAsia="Courier New" w:hAnsiTheme="minorHAnsi" w:cs="Courier New"/>
          <w:b/>
          <w:color w:val="C0504D" w:themeColor="accent2"/>
          <w:sz w:val="22"/>
          <w:szCs w:val="22"/>
        </w:rPr>
        <w:t>R.G.Tarihi</w:t>
      </w:r>
      <w:proofErr w:type="spellEnd"/>
      <w:r w:rsidRPr="00951C39">
        <w:rPr>
          <w:rFonts w:asciiTheme="minorHAnsi" w:eastAsia="Courier New" w:hAnsiTheme="minorHAnsi" w:cs="Courier New"/>
          <w:b/>
          <w:color w:val="C0504D" w:themeColor="accent2"/>
          <w:sz w:val="22"/>
          <w:szCs w:val="22"/>
        </w:rPr>
        <w:tab/>
      </w:r>
      <w:r w:rsidRPr="00951C39">
        <w:rPr>
          <w:rFonts w:asciiTheme="minorHAnsi" w:eastAsia="Courier New" w:hAnsiTheme="minorHAnsi" w:cs="Courier New"/>
          <w:color w:val="C0504D" w:themeColor="accent2"/>
          <w:sz w:val="22"/>
          <w:szCs w:val="22"/>
        </w:rPr>
        <w:t xml:space="preserve"> : 22.05.1992</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color w:val="C0504D" w:themeColor="accent2"/>
          <w:sz w:val="22"/>
          <w:szCs w:val="22"/>
        </w:rPr>
      </w:pPr>
      <w:proofErr w:type="spellStart"/>
      <w:r w:rsidRPr="00951C39">
        <w:rPr>
          <w:rFonts w:asciiTheme="minorHAnsi" w:eastAsia="Courier New" w:hAnsiTheme="minorHAnsi" w:cs="Courier New"/>
          <w:b/>
          <w:color w:val="C0504D" w:themeColor="accent2"/>
          <w:sz w:val="22"/>
          <w:szCs w:val="22"/>
        </w:rPr>
        <w:t>R.G.Sayısı</w:t>
      </w:r>
      <w:proofErr w:type="spellEnd"/>
      <w:r w:rsidRPr="00951C39">
        <w:rPr>
          <w:rFonts w:asciiTheme="minorHAnsi" w:eastAsia="Courier New" w:hAnsiTheme="minorHAnsi" w:cs="Courier New"/>
          <w:b/>
          <w:color w:val="C0504D" w:themeColor="accent2"/>
          <w:sz w:val="22"/>
          <w:szCs w:val="22"/>
        </w:rPr>
        <w:tab/>
      </w:r>
      <w:r w:rsidRPr="00951C39">
        <w:rPr>
          <w:rFonts w:asciiTheme="minorHAnsi" w:eastAsia="Courier New" w:hAnsiTheme="minorHAnsi" w:cs="Courier New"/>
          <w:color w:val="C0504D" w:themeColor="accent2"/>
          <w:sz w:val="22"/>
          <w:szCs w:val="22"/>
        </w:rPr>
        <w:t xml:space="preserve"> : 21235</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center"/>
        <w:rPr>
          <w:rFonts w:asciiTheme="minorHAnsi" w:eastAsia="Courier New" w:hAnsiTheme="minorHAnsi" w:cs="Courier New"/>
          <w:b/>
          <w:caps/>
          <w:sz w:val="22"/>
          <w:szCs w:val="22"/>
        </w:rPr>
      </w:pPr>
      <w:bookmarkStart w:id="1" w:name="_GoBack"/>
      <w:bookmarkEnd w:id="1"/>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center"/>
        <w:rPr>
          <w:rFonts w:asciiTheme="minorHAnsi" w:eastAsia="Courier New" w:hAnsiTheme="minorHAnsi" w:cs="Courier New"/>
          <w:b/>
          <w:caps/>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Amaç ve Kapsam</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1 -</w:t>
      </w:r>
      <w:r w:rsidRPr="00951C39">
        <w:rPr>
          <w:rFonts w:asciiTheme="minorHAnsi" w:eastAsia="Courier New" w:hAnsiTheme="minorHAnsi" w:cs="Courier New"/>
          <w:sz w:val="22"/>
          <w:szCs w:val="22"/>
        </w:rPr>
        <w:t xml:space="preserve"> Bu Yönetmeliğin amacı, Kanun hükümlerine göre serbest muhasebeci, serbest muhasebeci mali müşavir, yeminli mali müşavir olmak isteyenlerin müracaatlarına, ruhsat verilmesine ve meslek unvanlarının kullanılmasına ilişkin usul ve esasları belirtmektir.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Hukuki Dayanak</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2 -</w:t>
      </w:r>
      <w:r w:rsidRPr="00951C39">
        <w:rPr>
          <w:rFonts w:asciiTheme="minorHAnsi" w:eastAsia="Courier New" w:hAnsiTheme="minorHAnsi" w:cs="Courier New"/>
          <w:sz w:val="22"/>
          <w:szCs w:val="22"/>
        </w:rPr>
        <w:t xml:space="preserve"> Bu Yönetmelik, 3568 sayılı Kanunun 50 </w:t>
      </w:r>
      <w:proofErr w:type="spellStart"/>
      <w:r w:rsidRPr="00951C39">
        <w:rPr>
          <w:rFonts w:asciiTheme="minorHAnsi" w:eastAsia="Courier New" w:hAnsiTheme="minorHAnsi" w:cs="Courier New"/>
          <w:sz w:val="22"/>
          <w:szCs w:val="22"/>
        </w:rPr>
        <w:t>nci</w:t>
      </w:r>
      <w:proofErr w:type="spellEnd"/>
      <w:r w:rsidRPr="00951C39">
        <w:rPr>
          <w:rFonts w:asciiTheme="minorHAnsi" w:eastAsia="Courier New" w:hAnsiTheme="minorHAnsi" w:cs="Courier New"/>
          <w:sz w:val="22"/>
          <w:szCs w:val="22"/>
        </w:rPr>
        <w:t xml:space="preserve"> maddesine göre hazırlanmıştır.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Tanımlar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3 -</w:t>
      </w:r>
      <w:r w:rsidRPr="00951C39">
        <w:rPr>
          <w:rFonts w:asciiTheme="minorHAnsi" w:eastAsia="Courier New" w:hAnsiTheme="minorHAnsi" w:cs="Courier New"/>
          <w:sz w:val="22"/>
          <w:szCs w:val="22"/>
        </w:rPr>
        <w:t xml:space="preserve"> Bu Yönetmelikte geçen;</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tbl>
      <w:tblPr>
        <w:tblW w:w="0" w:type="auto"/>
        <w:tblLayout w:type="fixed"/>
        <w:tblCellMar>
          <w:left w:w="70" w:type="dxa"/>
          <w:right w:w="70" w:type="dxa"/>
        </w:tblCellMar>
        <w:tblLook w:val="0000" w:firstRow="0" w:lastRow="0" w:firstColumn="0" w:lastColumn="0" w:noHBand="0" w:noVBand="0"/>
      </w:tblPr>
      <w:tblGrid>
        <w:gridCol w:w="2030"/>
        <w:gridCol w:w="380"/>
        <w:gridCol w:w="6732"/>
      </w:tblGrid>
      <w:tr w:rsidR="00951C39" w:rsidRPr="00951C39" w:rsidTr="002C7E98">
        <w:tc>
          <w:tcPr>
            <w:tcW w:w="203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b/>
                <w:sz w:val="22"/>
                <w:szCs w:val="22"/>
              </w:rPr>
            </w:pPr>
            <w:r w:rsidRPr="00951C39">
              <w:rPr>
                <w:rFonts w:asciiTheme="minorHAnsi" w:eastAsia="Courier New" w:hAnsiTheme="minorHAnsi" w:cs="Courier New"/>
                <w:b/>
                <w:sz w:val="22"/>
                <w:szCs w:val="22"/>
              </w:rPr>
              <w:t xml:space="preserve">Kanun   </w:t>
            </w:r>
          </w:p>
        </w:tc>
        <w:tc>
          <w:tcPr>
            <w:tcW w:w="38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w:t>
            </w:r>
          </w:p>
        </w:tc>
        <w:tc>
          <w:tcPr>
            <w:tcW w:w="6732"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3568 sayılı Serbest Muhasebecilik, Serbest Muhasebeci Mali Müşavirlik ve Yeminli Mali Müşavirlik Kanununu;</w:t>
            </w:r>
          </w:p>
        </w:tc>
      </w:tr>
      <w:tr w:rsidR="00951C39" w:rsidRPr="00951C39" w:rsidTr="002C7E98">
        <w:tc>
          <w:tcPr>
            <w:tcW w:w="203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b/>
                <w:sz w:val="22"/>
                <w:szCs w:val="22"/>
              </w:rPr>
            </w:pPr>
            <w:r w:rsidRPr="00951C39">
              <w:rPr>
                <w:rFonts w:asciiTheme="minorHAnsi" w:eastAsia="Courier New" w:hAnsiTheme="minorHAnsi" w:cs="Courier New"/>
                <w:b/>
                <w:sz w:val="22"/>
                <w:szCs w:val="22"/>
              </w:rPr>
              <w:t>Bakan</w:t>
            </w:r>
          </w:p>
        </w:tc>
        <w:tc>
          <w:tcPr>
            <w:tcW w:w="38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w:t>
            </w:r>
          </w:p>
        </w:tc>
        <w:tc>
          <w:tcPr>
            <w:tcW w:w="6732"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Maliye ve Gümrük Bakanı'nı;</w:t>
            </w:r>
          </w:p>
        </w:tc>
      </w:tr>
      <w:tr w:rsidR="00951C39" w:rsidRPr="00951C39" w:rsidTr="002C7E98">
        <w:tc>
          <w:tcPr>
            <w:tcW w:w="203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b/>
                <w:sz w:val="22"/>
                <w:szCs w:val="22"/>
              </w:rPr>
            </w:pPr>
            <w:r w:rsidRPr="00951C39">
              <w:rPr>
                <w:rFonts w:asciiTheme="minorHAnsi" w:eastAsia="Courier New" w:hAnsiTheme="minorHAnsi" w:cs="Courier New"/>
                <w:b/>
                <w:sz w:val="22"/>
                <w:szCs w:val="22"/>
              </w:rPr>
              <w:t>Birlik</w:t>
            </w:r>
          </w:p>
        </w:tc>
        <w:tc>
          <w:tcPr>
            <w:tcW w:w="38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tc>
        <w:tc>
          <w:tcPr>
            <w:tcW w:w="6732"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Türkiye Serbest Muhasebeci Mali Müşavirler ve Yeminli Mali </w:t>
            </w:r>
            <w:proofErr w:type="gramStart"/>
            <w:r w:rsidRPr="00951C39">
              <w:rPr>
                <w:rFonts w:asciiTheme="minorHAnsi" w:eastAsia="Courier New" w:hAnsiTheme="minorHAnsi" w:cs="Courier New"/>
                <w:sz w:val="22"/>
                <w:szCs w:val="22"/>
              </w:rPr>
              <w:t>Müşavirler  Odaları</w:t>
            </w:r>
            <w:proofErr w:type="gramEnd"/>
            <w:r w:rsidRPr="00951C39">
              <w:rPr>
                <w:rFonts w:asciiTheme="minorHAnsi" w:eastAsia="Courier New" w:hAnsiTheme="minorHAnsi" w:cs="Courier New"/>
                <w:sz w:val="22"/>
                <w:szCs w:val="22"/>
              </w:rPr>
              <w:t xml:space="preserve"> Birliğini;</w:t>
            </w:r>
          </w:p>
        </w:tc>
      </w:tr>
      <w:tr w:rsidR="00951C39" w:rsidRPr="00951C39" w:rsidTr="002C7E98">
        <w:tc>
          <w:tcPr>
            <w:tcW w:w="203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b/>
                <w:sz w:val="22"/>
                <w:szCs w:val="22"/>
              </w:rPr>
            </w:pPr>
            <w:r w:rsidRPr="00951C39">
              <w:rPr>
                <w:rFonts w:asciiTheme="minorHAnsi" w:eastAsia="Courier New" w:hAnsiTheme="minorHAnsi" w:cs="Courier New"/>
                <w:b/>
                <w:sz w:val="22"/>
                <w:szCs w:val="22"/>
              </w:rPr>
              <w:t>Odalar</w:t>
            </w:r>
          </w:p>
        </w:tc>
        <w:tc>
          <w:tcPr>
            <w:tcW w:w="38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w:t>
            </w:r>
          </w:p>
        </w:tc>
        <w:tc>
          <w:tcPr>
            <w:tcW w:w="6732"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Serbest Muhasebeci Mali Müşavirler Odaları ile Yeminli Mali </w:t>
            </w:r>
            <w:proofErr w:type="gramStart"/>
            <w:r w:rsidRPr="00951C39">
              <w:rPr>
                <w:rFonts w:asciiTheme="minorHAnsi" w:eastAsia="Courier New" w:hAnsiTheme="minorHAnsi" w:cs="Courier New"/>
                <w:sz w:val="22"/>
                <w:szCs w:val="22"/>
              </w:rPr>
              <w:t>Müşavirler  Odalarını</w:t>
            </w:r>
            <w:proofErr w:type="gramEnd"/>
            <w:r w:rsidRPr="00951C39">
              <w:rPr>
                <w:rFonts w:asciiTheme="minorHAnsi" w:eastAsia="Courier New" w:hAnsiTheme="minorHAnsi" w:cs="Courier New"/>
                <w:sz w:val="22"/>
                <w:szCs w:val="22"/>
              </w:rPr>
              <w:t>;</w:t>
            </w:r>
          </w:p>
        </w:tc>
      </w:tr>
      <w:tr w:rsidR="00951C39" w:rsidRPr="00951C39" w:rsidTr="002C7E98">
        <w:tc>
          <w:tcPr>
            <w:tcW w:w="203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b/>
                <w:sz w:val="22"/>
                <w:szCs w:val="22"/>
              </w:rPr>
            </w:pPr>
            <w:r w:rsidRPr="00951C39">
              <w:rPr>
                <w:rFonts w:asciiTheme="minorHAnsi" w:eastAsia="Courier New" w:hAnsiTheme="minorHAnsi" w:cs="Courier New"/>
                <w:b/>
                <w:sz w:val="22"/>
                <w:szCs w:val="22"/>
              </w:rPr>
              <w:t>Meslek Mensubu</w:t>
            </w:r>
          </w:p>
        </w:tc>
        <w:tc>
          <w:tcPr>
            <w:tcW w:w="38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tc>
        <w:tc>
          <w:tcPr>
            <w:tcW w:w="6732"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Serbest Muhasebeci, </w:t>
            </w:r>
            <w:proofErr w:type="gramStart"/>
            <w:r w:rsidRPr="00951C39">
              <w:rPr>
                <w:rFonts w:asciiTheme="minorHAnsi" w:eastAsia="Courier New" w:hAnsiTheme="minorHAnsi" w:cs="Courier New"/>
                <w:sz w:val="22"/>
                <w:szCs w:val="22"/>
              </w:rPr>
              <w:t>Serbest  Muhasebeci</w:t>
            </w:r>
            <w:proofErr w:type="gramEnd"/>
            <w:r w:rsidRPr="00951C39">
              <w:rPr>
                <w:rFonts w:asciiTheme="minorHAnsi" w:eastAsia="Courier New" w:hAnsiTheme="minorHAnsi" w:cs="Courier New"/>
                <w:sz w:val="22"/>
                <w:szCs w:val="22"/>
              </w:rPr>
              <w:t xml:space="preserve"> Mali  Müşavir ile  Yeminli  Mali  Müşaviri;</w:t>
            </w:r>
          </w:p>
        </w:tc>
      </w:tr>
      <w:tr w:rsidR="00951C39" w:rsidRPr="00951C39" w:rsidTr="002C7E98">
        <w:tc>
          <w:tcPr>
            <w:tcW w:w="203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b/>
                <w:sz w:val="22"/>
                <w:szCs w:val="22"/>
              </w:rPr>
            </w:pPr>
            <w:r w:rsidRPr="00951C39">
              <w:rPr>
                <w:rFonts w:asciiTheme="minorHAnsi" w:eastAsia="Courier New" w:hAnsiTheme="minorHAnsi" w:cs="Courier New"/>
                <w:b/>
                <w:sz w:val="22"/>
                <w:szCs w:val="22"/>
              </w:rPr>
              <w:t>Mesleki Faaliyet</w:t>
            </w:r>
          </w:p>
        </w:tc>
        <w:tc>
          <w:tcPr>
            <w:tcW w:w="380"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tc>
        <w:tc>
          <w:tcPr>
            <w:tcW w:w="6732" w:type="dxa"/>
            <w:vAlign w:val="center"/>
          </w:tcPr>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Kanun hükümleri uyarınca Serbest Muhasebeci, Serbest Muhasebeci Mali Müşavir ve Yeminli Mali Müşavir unvanı ile faaliyette bulunmayı</w:t>
            </w:r>
          </w:p>
        </w:tc>
      </w:tr>
    </w:tbl>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roofErr w:type="gramStart"/>
      <w:r w:rsidRPr="00951C39">
        <w:rPr>
          <w:rFonts w:asciiTheme="minorHAnsi" w:eastAsia="Courier New" w:hAnsiTheme="minorHAnsi" w:cs="Courier New"/>
          <w:sz w:val="22"/>
          <w:szCs w:val="22"/>
        </w:rPr>
        <w:t>ifade</w:t>
      </w:r>
      <w:proofErr w:type="gramEnd"/>
      <w:r w:rsidRPr="00951C39">
        <w:rPr>
          <w:rFonts w:asciiTheme="minorHAnsi" w:eastAsia="Courier New" w:hAnsiTheme="minorHAnsi" w:cs="Courier New"/>
          <w:sz w:val="22"/>
          <w:szCs w:val="22"/>
        </w:rPr>
        <w:t xml:space="preserve"> eder.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Serbest Muhasebecilik İçin Başvuru</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4 -</w:t>
      </w:r>
      <w:r w:rsidRPr="00951C39">
        <w:rPr>
          <w:rFonts w:asciiTheme="minorHAnsi" w:eastAsia="Courier New" w:hAnsiTheme="minorHAnsi" w:cs="Courier New"/>
          <w:sz w:val="22"/>
          <w:szCs w:val="22"/>
        </w:rPr>
        <w:t xml:space="preserve"> Serbest muhasebeci olmak için yapılan başvuruların usul ve esasları:</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1) Başvuru, ilgilinin </w:t>
      </w:r>
      <w:proofErr w:type="gramStart"/>
      <w:r w:rsidRPr="00951C39">
        <w:rPr>
          <w:rFonts w:asciiTheme="minorHAnsi" w:eastAsia="Courier New" w:hAnsiTheme="minorHAnsi" w:cs="Courier New"/>
          <w:sz w:val="22"/>
          <w:szCs w:val="22"/>
        </w:rPr>
        <w:t>ikametgahının</w:t>
      </w:r>
      <w:proofErr w:type="gramEnd"/>
      <w:r w:rsidRPr="00951C39">
        <w:rPr>
          <w:rFonts w:asciiTheme="minorHAnsi" w:eastAsia="Courier New" w:hAnsiTheme="minorHAnsi" w:cs="Courier New"/>
          <w:sz w:val="22"/>
          <w:szCs w:val="22"/>
        </w:rPr>
        <w:t xml:space="preserve"> bulunduğu ildeki odaya, odası bulunmuyorsa bu ilin bağlı olduğu odaya yapılır.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2) Başvuru, dilekçe ve dilekçeye eklenecek "Başvuru formu" ile yapılır. Form, </w:t>
      </w:r>
      <w:proofErr w:type="spellStart"/>
      <w:r w:rsidRPr="00951C39">
        <w:rPr>
          <w:rFonts w:asciiTheme="minorHAnsi" w:eastAsia="Courier New" w:hAnsiTheme="minorHAnsi" w:cs="Courier New"/>
          <w:sz w:val="22"/>
          <w:szCs w:val="22"/>
        </w:rPr>
        <w:t>Birlik'çe</w:t>
      </w:r>
      <w:proofErr w:type="spellEnd"/>
      <w:r w:rsidRPr="00951C39">
        <w:rPr>
          <w:rFonts w:asciiTheme="minorHAnsi" w:eastAsia="Courier New" w:hAnsiTheme="minorHAnsi" w:cs="Courier New"/>
          <w:sz w:val="22"/>
          <w:szCs w:val="22"/>
        </w:rPr>
        <w:t xml:space="preserve"> saptanır ve odalara bildirilir.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3) Başvuru formuna aşağıdaki belgeler eklenir: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a) Onaylı nüfus cüzdanı örneği,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lastRenderedPageBreak/>
        <w:t xml:space="preserve">b) </w:t>
      </w:r>
      <w:proofErr w:type="gramStart"/>
      <w:r w:rsidRPr="00951C39">
        <w:rPr>
          <w:rFonts w:asciiTheme="minorHAnsi" w:eastAsia="Courier New" w:hAnsiTheme="minorHAnsi" w:cs="Courier New"/>
          <w:sz w:val="22"/>
          <w:szCs w:val="22"/>
        </w:rPr>
        <w:t>İkametgah</w:t>
      </w:r>
      <w:proofErr w:type="gramEnd"/>
      <w:r w:rsidRPr="00951C39">
        <w:rPr>
          <w:rFonts w:asciiTheme="minorHAnsi" w:eastAsia="Courier New" w:hAnsiTheme="minorHAnsi" w:cs="Courier New"/>
          <w:sz w:val="22"/>
          <w:szCs w:val="22"/>
        </w:rPr>
        <w:t xml:space="preserve"> </w:t>
      </w:r>
      <w:proofErr w:type="spellStart"/>
      <w:r w:rsidRPr="00951C39">
        <w:rPr>
          <w:rFonts w:asciiTheme="minorHAnsi" w:eastAsia="Courier New" w:hAnsiTheme="minorHAnsi" w:cs="Courier New"/>
          <w:sz w:val="22"/>
          <w:szCs w:val="22"/>
        </w:rPr>
        <w:t>ilmuhaberi</w:t>
      </w:r>
      <w:proofErr w:type="spellEnd"/>
      <w:r w:rsidRPr="00951C39">
        <w:rPr>
          <w:rFonts w:asciiTheme="minorHAnsi" w:eastAsia="Courier New" w:hAnsiTheme="minorHAnsi" w:cs="Courier New"/>
          <w:sz w:val="22"/>
          <w:szCs w:val="22"/>
        </w:rPr>
        <w:t>,</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c) Diploma veya çıkış belgesinin aslı veya noterden onaylı örneği,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ç) Cumhuriyet Savcılığından alınacak sabıka kaydı belgesi,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d) 6 adet (4,5x6) ebadında renkli fotoğraf,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e) Staj bitirme belgesi,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f) Kanunun 6 </w:t>
      </w:r>
      <w:proofErr w:type="spellStart"/>
      <w:r w:rsidRPr="00951C39">
        <w:rPr>
          <w:rFonts w:asciiTheme="minorHAnsi" w:eastAsia="Courier New" w:hAnsiTheme="minorHAnsi" w:cs="Courier New"/>
          <w:sz w:val="22"/>
          <w:szCs w:val="22"/>
        </w:rPr>
        <w:t>ncı</w:t>
      </w:r>
      <w:proofErr w:type="spellEnd"/>
      <w:r w:rsidRPr="00951C39">
        <w:rPr>
          <w:rFonts w:asciiTheme="minorHAnsi" w:eastAsia="Courier New" w:hAnsiTheme="minorHAnsi" w:cs="Courier New"/>
          <w:sz w:val="22"/>
          <w:szCs w:val="22"/>
        </w:rPr>
        <w:t xml:space="preserve"> maddesinin birinci fıkrasının (a) bendi kapsamına girenlerin, çalıştıkları kurum ve kuruluşlardan alacakları çalışma sürelerini gösterir belge,</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roofErr w:type="gramStart"/>
      <w:r w:rsidRPr="00951C39">
        <w:rPr>
          <w:rFonts w:asciiTheme="minorHAnsi" w:eastAsia="Courier New" w:hAnsiTheme="minorHAnsi" w:cs="Courier New"/>
          <w:sz w:val="22"/>
          <w:szCs w:val="22"/>
        </w:rPr>
        <w:t xml:space="preserve">g) Kanunun 6 </w:t>
      </w:r>
      <w:proofErr w:type="spellStart"/>
      <w:r w:rsidRPr="00951C39">
        <w:rPr>
          <w:rFonts w:asciiTheme="minorHAnsi" w:eastAsia="Courier New" w:hAnsiTheme="minorHAnsi" w:cs="Courier New"/>
          <w:sz w:val="22"/>
          <w:szCs w:val="22"/>
        </w:rPr>
        <w:t>ncı</w:t>
      </w:r>
      <w:proofErr w:type="spellEnd"/>
      <w:r w:rsidRPr="00951C39">
        <w:rPr>
          <w:rFonts w:asciiTheme="minorHAnsi" w:eastAsia="Courier New" w:hAnsiTheme="minorHAnsi" w:cs="Courier New"/>
          <w:sz w:val="22"/>
          <w:szCs w:val="22"/>
        </w:rPr>
        <w:t xml:space="preserve"> maddesinin birinci fıkrasının (b) bendinde sözü edilen kamu kuruluşlarında çalışanların ilgili kuruluşlardan; özel kuruluşlarda çalışanların bu Yönetmeliğin 8 inci maddesinde belirtildiği şekilde birinci derecede imza yetkisine haiz olduğunu ve muhasebe biriminde muhasebeyi fiilen sevk ve idare ettiği ve mali denetimden sorumlu olduğunu gösteren, çalışmış oldukları kurum ve kuruluşların yetkili organlarından alacakları belgeler ile sosyal güvenlik kuruluşlarından alacakları staj süresini kapsayacak kadar kuruma tabi olduğunu gösterir belge,</w:t>
      </w:r>
      <w:proofErr w:type="gramEnd"/>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ğ) Kanunun 6 </w:t>
      </w:r>
      <w:proofErr w:type="spellStart"/>
      <w:r w:rsidRPr="00951C39">
        <w:rPr>
          <w:rFonts w:asciiTheme="minorHAnsi" w:eastAsia="Courier New" w:hAnsiTheme="minorHAnsi" w:cs="Courier New"/>
          <w:sz w:val="22"/>
          <w:szCs w:val="22"/>
        </w:rPr>
        <w:t>ncı</w:t>
      </w:r>
      <w:proofErr w:type="spellEnd"/>
      <w:r w:rsidRPr="00951C39">
        <w:rPr>
          <w:rFonts w:asciiTheme="minorHAnsi" w:eastAsia="Courier New" w:hAnsiTheme="minorHAnsi" w:cs="Courier New"/>
          <w:sz w:val="22"/>
          <w:szCs w:val="22"/>
        </w:rPr>
        <w:t xml:space="preserve"> maddesinin birinci fıkrasının (c) bendinde gösterilen yerlerde çalışmış olanların ilgili yüksek öğrenim kurumlarından alacakları belge.</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Serbest Muhasebeci Mali Müşavirlik İçin Başvuru</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5 -</w:t>
      </w:r>
      <w:r w:rsidRPr="00951C39">
        <w:rPr>
          <w:rFonts w:asciiTheme="minorHAnsi" w:eastAsia="Courier New" w:hAnsiTheme="minorHAnsi" w:cs="Courier New"/>
          <w:sz w:val="22"/>
          <w:szCs w:val="22"/>
        </w:rPr>
        <w:t xml:space="preserve"> Serbest muhasebeci mali müşavir olmak için yapılan başvuruların usul ve esasları:</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1 - Başvuru, ilgilinin </w:t>
      </w:r>
      <w:proofErr w:type="gramStart"/>
      <w:r w:rsidRPr="00951C39">
        <w:rPr>
          <w:rFonts w:asciiTheme="minorHAnsi" w:eastAsia="Courier New" w:hAnsiTheme="minorHAnsi" w:cs="Courier New"/>
          <w:sz w:val="22"/>
          <w:szCs w:val="22"/>
        </w:rPr>
        <w:t>ikametgahının</w:t>
      </w:r>
      <w:proofErr w:type="gramEnd"/>
      <w:r w:rsidRPr="00951C39">
        <w:rPr>
          <w:rFonts w:asciiTheme="minorHAnsi" w:eastAsia="Courier New" w:hAnsiTheme="minorHAnsi" w:cs="Courier New"/>
          <w:sz w:val="22"/>
          <w:szCs w:val="22"/>
        </w:rPr>
        <w:t xml:space="preserve"> bulunduğu ildeki odaya, ilde oda bulunmuyorsa, bu ilin bağlı olduğu odaya yapılır.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2 - Başvuru, dilekçe ve dilekçeye eklenecek "Başvuru formu" ile yapılır. Başvuru formunun şekli ve içeriği Birlikçe belirlenir.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3 - Başvuru formuna aşağıdaki belgeler eklenir;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a) Onaylı nüfus cüzdanı örneği,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b) </w:t>
      </w:r>
      <w:proofErr w:type="gramStart"/>
      <w:r w:rsidRPr="00951C39">
        <w:rPr>
          <w:rFonts w:asciiTheme="minorHAnsi" w:eastAsia="Courier New" w:hAnsiTheme="minorHAnsi" w:cs="Courier New"/>
          <w:sz w:val="22"/>
          <w:szCs w:val="22"/>
        </w:rPr>
        <w:t>İkametgah</w:t>
      </w:r>
      <w:proofErr w:type="gramEnd"/>
      <w:r w:rsidRPr="00951C39">
        <w:rPr>
          <w:rFonts w:asciiTheme="minorHAnsi" w:eastAsia="Courier New" w:hAnsiTheme="minorHAnsi" w:cs="Courier New"/>
          <w:sz w:val="22"/>
          <w:szCs w:val="22"/>
        </w:rPr>
        <w:t xml:space="preserve"> </w:t>
      </w:r>
      <w:proofErr w:type="spellStart"/>
      <w:r w:rsidRPr="00951C39">
        <w:rPr>
          <w:rFonts w:asciiTheme="minorHAnsi" w:eastAsia="Courier New" w:hAnsiTheme="minorHAnsi" w:cs="Courier New"/>
          <w:sz w:val="22"/>
          <w:szCs w:val="22"/>
        </w:rPr>
        <w:t>ilmuhaberi</w:t>
      </w:r>
      <w:proofErr w:type="spellEnd"/>
      <w:r w:rsidRPr="00951C39">
        <w:rPr>
          <w:rFonts w:asciiTheme="minorHAnsi" w:eastAsia="Courier New" w:hAnsiTheme="minorHAnsi" w:cs="Courier New"/>
          <w:sz w:val="22"/>
          <w:szCs w:val="22"/>
        </w:rPr>
        <w:t>,</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c) Sınav başarı belgesi (Kanunun 5/A Maddesinin (c) bendinin son fıkrası kapsamına girenlerde bu belge aranmaz) ve staj bitirme belgesi,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ç) 6 adet (4,5x6) ebadında renkli fotoğraf,</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d) Diploma veya çıkış belgesinin aslı veya onaylı örneği,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e) Savcılıktan alınacak sabıka kaydı belgesi,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f) Kanunun 6 </w:t>
      </w:r>
      <w:proofErr w:type="spellStart"/>
      <w:r w:rsidRPr="00951C39">
        <w:rPr>
          <w:rFonts w:asciiTheme="minorHAnsi" w:eastAsia="Courier New" w:hAnsiTheme="minorHAnsi" w:cs="Courier New"/>
          <w:sz w:val="22"/>
          <w:szCs w:val="22"/>
        </w:rPr>
        <w:t>ncı</w:t>
      </w:r>
      <w:proofErr w:type="spellEnd"/>
      <w:r w:rsidRPr="00951C39">
        <w:rPr>
          <w:rFonts w:asciiTheme="minorHAnsi" w:eastAsia="Courier New" w:hAnsiTheme="minorHAnsi" w:cs="Courier New"/>
          <w:sz w:val="22"/>
          <w:szCs w:val="22"/>
        </w:rPr>
        <w:t xml:space="preserve"> maddesinin birinci fıkrasının (a) bendi kapsamına girenlerin çalıştıkları kurum ve kuruluşlardan alacakları çalışma sürelerini gösterir belge,</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roofErr w:type="gramStart"/>
      <w:r w:rsidRPr="00951C39">
        <w:rPr>
          <w:rFonts w:asciiTheme="minorHAnsi" w:eastAsia="Courier New" w:hAnsiTheme="minorHAnsi" w:cs="Courier New"/>
          <w:sz w:val="22"/>
          <w:szCs w:val="22"/>
        </w:rPr>
        <w:t xml:space="preserve">g) Kanunun 6 </w:t>
      </w:r>
      <w:proofErr w:type="spellStart"/>
      <w:r w:rsidRPr="00951C39">
        <w:rPr>
          <w:rFonts w:asciiTheme="minorHAnsi" w:eastAsia="Courier New" w:hAnsiTheme="minorHAnsi" w:cs="Courier New"/>
          <w:sz w:val="22"/>
          <w:szCs w:val="22"/>
        </w:rPr>
        <w:t>ncı</w:t>
      </w:r>
      <w:proofErr w:type="spellEnd"/>
      <w:r w:rsidRPr="00951C39">
        <w:rPr>
          <w:rFonts w:asciiTheme="minorHAnsi" w:eastAsia="Courier New" w:hAnsiTheme="minorHAnsi" w:cs="Courier New"/>
          <w:sz w:val="22"/>
          <w:szCs w:val="22"/>
        </w:rPr>
        <w:t xml:space="preserve"> maddesinin birinci fıkrasının (b) bendinde sözü edilen kamu kuruluşlarında çalışanların ilgili kuruluşlardan; özel kuruluşlarda çalışanların ise bu Yönetmeliğin 8 inci maddesinde belirtildiği şekilde birinci derecede imza yetkisine haiz olduğunu ve muhasebe biriminde muhasebeyi fiilen sevk ve idare ettiği veya mali denetimden sorumlu olduklarını gösteren, çalışmış oldukları kurum ve kuruluşların yetkili organlarından alacakları belgeler ile sosyal güvenlik kuruluşlarından alacakları staj süresini kapsayacak kadar kuruma tabii olduğunu gösterir belge.</w:t>
      </w:r>
      <w:proofErr w:type="gramEnd"/>
    </w:p>
    <w:p w:rsid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ğ) Kanunun 6 </w:t>
      </w:r>
      <w:proofErr w:type="spellStart"/>
      <w:r w:rsidRPr="00951C39">
        <w:rPr>
          <w:rFonts w:asciiTheme="minorHAnsi" w:eastAsia="Courier New" w:hAnsiTheme="minorHAnsi" w:cs="Courier New"/>
          <w:sz w:val="22"/>
          <w:szCs w:val="22"/>
        </w:rPr>
        <w:t>ncı</w:t>
      </w:r>
      <w:proofErr w:type="spellEnd"/>
      <w:r w:rsidRPr="00951C39">
        <w:rPr>
          <w:rFonts w:asciiTheme="minorHAnsi" w:eastAsia="Courier New" w:hAnsiTheme="minorHAnsi" w:cs="Courier New"/>
          <w:sz w:val="22"/>
          <w:szCs w:val="22"/>
        </w:rPr>
        <w:t xml:space="preserve"> maddesinin birinci fıkrasının (c) bendinde belirtilenlerin ilgili yüksek öğrenim kurumlarından alacakları belge.</w:t>
      </w:r>
    </w:p>
    <w:p w:rsidR="00216429" w:rsidRDefault="0021642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216429" w:rsidRPr="00951C39" w:rsidRDefault="0021642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Yeminli Mali Müşavirlik İçin Başvuru:</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6 -</w:t>
      </w:r>
      <w:r w:rsidRPr="00951C39">
        <w:rPr>
          <w:rFonts w:asciiTheme="minorHAnsi" w:eastAsia="Courier New" w:hAnsiTheme="minorHAnsi" w:cs="Courier New"/>
          <w:sz w:val="22"/>
          <w:szCs w:val="22"/>
        </w:rPr>
        <w:t xml:space="preserve"> Yeminli Mali Müşavirlik için yapılacak başvuruların usul ve esasları:</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1 - Başvuru ilgilinin </w:t>
      </w:r>
      <w:proofErr w:type="gramStart"/>
      <w:r w:rsidRPr="00951C39">
        <w:rPr>
          <w:rFonts w:asciiTheme="minorHAnsi" w:eastAsia="Courier New" w:hAnsiTheme="minorHAnsi" w:cs="Courier New"/>
          <w:sz w:val="22"/>
          <w:szCs w:val="22"/>
        </w:rPr>
        <w:t>ikametgahının</w:t>
      </w:r>
      <w:proofErr w:type="gramEnd"/>
      <w:r w:rsidRPr="00951C39">
        <w:rPr>
          <w:rFonts w:asciiTheme="minorHAnsi" w:eastAsia="Courier New" w:hAnsiTheme="minorHAnsi" w:cs="Courier New"/>
          <w:sz w:val="22"/>
          <w:szCs w:val="22"/>
        </w:rPr>
        <w:t xml:space="preserve"> bulunduğu ildeki odaya, odası bulunmuyorsa bu ilin bağlı bulunduğu odaya yapılır.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2 - Başvuru dilekçe ve dilekçeye eklenecek "Başvuru formu" ile yapılır. Başvuru formunun şekli ve içeriği Birlikçe belirlenir.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3 - Başvuru formuna aşağıdaki belgeler eklenir: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a) Onaylı nüfus cüzdanı örneği,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b) </w:t>
      </w:r>
      <w:proofErr w:type="gramStart"/>
      <w:r w:rsidRPr="00951C39">
        <w:rPr>
          <w:rFonts w:asciiTheme="minorHAnsi" w:eastAsia="Courier New" w:hAnsiTheme="minorHAnsi" w:cs="Courier New"/>
          <w:sz w:val="22"/>
          <w:szCs w:val="22"/>
        </w:rPr>
        <w:t>İkametgah</w:t>
      </w:r>
      <w:proofErr w:type="gramEnd"/>
      <w:r w:rsidRPr="00951C39">
        <w:rPr>
          <w:rFonts w:asciiTheme="minorHAnsi" w:eastAsia="Courier New" w:hAnsiTheme="minorHAnsi" w:cs="Courier New"/>
          <w:sz w:val="22"/>
          <w:szCs w:val="22"/>
        </w:rPr>
        <w:t xml:space="preserve"> </w:t>
      </w:r>
      <w:proofErr w:type="spellStart"/>
      <w:r w:rsidRPr="00951C39">
        <w:rPr>
          <w:rFonts w:asciiTheme="minorHAnsi" w:eastAsia="Courier New" w:hAnsiTheme="minorHAnsi" w:cs="Courier New"/>
          <w:sz w:val="22"/>
          <w:szCs w:val="22"/>
        </w:rPr>
        <w:t>ilmuhaberi</w:t>
      </w:r>
      <w:proofErr w:type="spellEnd"/>
      <w:r w:rsidRPr="00951C39">
        <w:rPr>
          <w:rFonts w:asciiTheme="minorHAnsi" w:eastAsia="Courier New" w:hAnsiTheme="minorHAnsi" w:cs="Courier New"/>
          <w:sz w:val="22"/>
          <w:szCs w:val="22"/>
        </w:rPr>
        <w:t>,</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c) Staj bitirme ve sınav başarı belgesi,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ç) Son üç yıl içinde düzenlediği vergi dairesince onaylı bilançolar,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d) Diploma veya çıkış belgesinin aslı veya onaylı örneği,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e) 6 adet (4,5x6) ebadında renkli fotoğraf,</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f) En az on yıl serbest muhasebeci mali müşavirlik yaptığını gösterir belge,</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g) Kanunları uyarınca vergi inceleme yetkisi almış ve mesleki yeterlilik sınavlarını vermiş olanlar ile Kanunun 9 uncu maddesinin ikinci fıkrasında sayılan konularda profesörlük unvanı almış olanların ilgili kuruluşlardan alacakları belge.</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Başvurunun İncelenmesi ve Ruhsatların Verilmesi</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MADDE 7 - Başvurular, Birliğe gönderilmek üzere ilgili il odasına yapılır. Başvuru dosyalarındaki bilgi ve belgelerin tam ve doğru olarak düzenlenip düzenlenmediği ilgili oda tarafından incelenir. Tam ve doğru olduğu anlaşılanların başvuruları başvuru gününden en geç altmış gün içinde Birliğe gönderilir. Eksik </w:t>
      </w:r>
      <w:proofErr w:type="gramStart"/>
      <w:r w:rsidRPr="00951C39">
        <w:rPr>
          <w:rFonts w:asciiTheme="minorHAnsi" w:eastAsia="Courier New" w:hAnsiTheme="minorHAnsi" w:cs="Courier New"/>
          <w:sz w:val="22"/>
          <w:szCs w:val="22"/>
        </w:rPr>
        <w:t>yada</w:t>
      </w:r>
      <w:proofErr w:type="gramEnd"/>
      <w:r w:rsidRPr="00951C39">
        <w:rPr>
          <w:rFonts w:asciiTheme="minorHAnsi" w:eastAsia="Courier New" w:hAnsiTheme="minorHAnsi" w:cs="Courier New"/>
          <w:sz w:val="22"/>
          <w:szCs w:val="22"/>
        </w:rPr>
        <w:t xml:space="preserve"> yanlış bilgi ve belge olduğu görülürse bu durum aynı süre içinde gerekçesi ile birlikte Birliğe ve tamamlatılmak veya düzeltilmek üzere de ilgiliye gönderilir.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İlgili odalar tarafından Birliğe gönderilen dosyalar, Birlik tarafından değerlendirilir. Olumlu karara varılanların ruhsatları düzenlenir ve meslek mensubu olmaya hak kazananlara verilmek üzere ilgili odaya gönderilir.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Ruhsatnamenin muhatabı tarafından alınması için odaca iadeli taahhütlü tebligat yapılır. Tebliğ tarihinden itibaren </w:t>
      </w:r>
      <w:proofErr w:type="spellStart"/>
      <w:r w:rsidRPr="00951C39">
        <w:rPr>
          <w:rFonts w:asciiTheme="minorHAnsi" w:eastAsia="Courier New" w:hAnsiTheme="minorHAnsi" w:cs="Courier New"/>
          <w:sz w:val="22"/>
          <w:szCs w:val="22"/>
        </w:rPr>
        <w:t>onbeş</w:t>
      </w:r>
      <w:proofErr w:type="spellEnd"/>
      <w:r w:rsidRPr="00951C39">
        <w:rPr>
          <w:rFonts w:asciiTheme="minorHAnsi" w:eastAsia="Courier New" w:hAnsiTheme="minorHAnsi" w:cs="Courier New"/>
          <w:sz w:val="22"/>
          <w:szCs w:val="22"/>
        </w:rPr>
        <w:t xml:space="preserve"> gün içinde ruhsatlarını almayanlara </w:t>
      </w:r>
      <w:proofErr w:type="spellStart"/>
      <w:r w:rsidRPr="00951C39">
        <w:rPr>
          <w:rFonts w:asciiTheme="minorHAnsi" w:eastAsia="Courier New" w:hAnsiTheme="minorHAnsi" w:cs="Courier New"/>
          <w:sz w:val="22"/>
          <w:szCs w:val="22"/>
        </w:rPr>
        <w:t>ongünden</w:t>
      </w:r>
      <w:proofErr w:type="spellEnd"/>
      <w:r w:rsidRPr="00951C39">
        <w:rPr>
          <w:rFonts w:asciiTheme="minorHAnsi" w:eastAsia="Courier New" w:hAnsiTheme="minorHAnsi" w:cs="Courier New"/>
          <w:sz w:val="22"/>
          <w:szCs w:val="22"/>
        </w:rPr>
        <w:t xml:space="preserve"> az olmamak üzere ikinci bir süre verilir. Bu süre içinde ruhsatlarını almayan meslek mensubunun ruhsatı Birliğe iade olunur.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İkinci tebligatta verilen sürede alınmaması halinde ruhsatnamenin Birliğe iade edileceği açıkça belirtilir.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Staj Süresinden Sayılan Hizmetlerdeki Yetkili İmza</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8 -</w:t>
      </w:r>
      <w:r w:rsidRPr="00951C39">
        <w:rPr>
          <w:rFonts w:asciiTheme="minorHAnsi" w:eastAsia="Courier New" w:hAnsiTheme="minorHAnsi" w:cs="Courier New"/>
          <w:sz w:val="22"/>
          <w:szCs w:val="22"/>
        </w:rPr>
        <w:t xml:space="preserve"> Kanunun 6 </w:t>
      </w:r>
      <w:proofErr w:type="spellStart"/>
      <w:r w:rsidRPr="00951C39">
        <w:rPr>
          <w:rFonts w:asciiTheme="minorHAnsi" w:eastAsia="Courier New" w:hAnsiTheme="minorHAnsi" w:cs="Courier New"/>
          <w:sz w:val="22"/>
          <w:szCs w:val="22"/>
        </w:rPr>
        <w:t>ncı</w:t>
      </w:r>
      <w:proofErr w:type="spellEnd"/>
      <w:r w:rsidRPr="00951C39">
        <w:rPr>
          <w:rFonts w:asciiTheme="minorHAnsi" w:eastAsia="Courier New" w:hAnsiTheme="minorHAnsi" w:cs="Courier New"/>
          <w:sz w:val="22"/>
          <w:szCs w:val="22"/>
        </w:rPr>
        <w:t xml:space="preserve"> maddesinin birinci fıkrasının (b) bendinde sözü edilen;</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a) Kamu kuruluşlarında, noterce tasdik edilmiş ticaret sicili gazetesinde ve imza sirkülerinde birinci derecede imza yetkilisi olduğu ilan edilenler,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lastRenderedPageBreak/>
        <w:t xml:space="preserve">b) Özel Kuruluşlarda, bilanço esasına göre defter tutan muhasebe birimlerinin sevk ve idaresinden veya mali denetiminden sorumlu olanlar, imza sirkülerinin olmadığı halde bağlı oldukları kuruluşları temsil ve ilzama veya kambiyo senetleri düzenlemeye veya vergi daireleri ve diğer mali merciler nezdinde gerekli vesaiki imzalamaya, bunlardan bir veya birkaçını müştereken ve münferiden icra etmeye yetkili olduklarını gösterir </w:t>
      </w:r>
      <w:proofErr w:type="gramStart"/>
      <w:r w:rsidRPr="00951C39">
        <w:rPr>
          <w:rFonts w:asciiTheme="minorHAnsi" w:eastAsia="Courier New" w:hAnsiTheme="minorHAnsi" w:cs="Courier New"/>
          <w:sz w:val="22"/>
          <w:szCs w:val="22"/>
        </w:rPr>
        <w:t>vekaletnameyi</w:t>
      </w:r>
      <w:proofErr w:type="gramEnd"/>
      <w:r w:rsidRPr="00951C39">
        <w:rPr>
          <w:rFonts w:asciiTheme="minorHAnsi" w:eastAsia="Courier New" w:hAnsiTheme="minorHAnsi" w:cs="Courier New"/>
          <w:sz w:val="22"/>
          <w:szCs w:val="22"/>
        </w:rPr>
        <w:t xml:space="preserve"> haiz olanlar,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roofErr w:type="gramStart"/>
      <w:r w:rsidRPr="00951C39">
        <w:rPr>
          <w:rFonts w:asciiTheme="minorHAnsi" w:eastAsia="Courier New" w:hAnsiTheme="minorHAnsi" w:cs="Courier New"/>
          <w:sz w:val="22"/>
          <w:szCs w:val="22"/>
        </w:rPr>
        <w:t>birinci</w:t>
      </w:r>
      <w:proofErr w:type="gramEnd"/>
      <w:r w:rsidRPr="00951C39">
        <w:rPr>
          <w:rFonts w:asciiTheme="minorHAnsi" w:eastAsia="Courier New" w:hAnsiTheme="minorHAnsi" w:cs="Courier New"/>
          <w:sz w:val="22"/>
          <w:szCs w:val="22"/>
        </w:rPr>
        <w:t xml:space="preserve"> derecede imzaya yetkili sayılırlar.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İtiraz</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9 -</w:t>
      </w:r>
      <w:r w:rsidRPr="00951C39">
        <w:rPr>
          <w:rFonts w:asciiTheme="minorHAnsi" w:eastAsia="Courier New" w:hAnsiTheme="minorHAnsi" w:cs="Courier New"/>
          <w:sz w:val="22"/>
          <w:szCs w:val="22"/>
        </w:rPr>
        <w:t xml:space="preserve"> Birlikçe ruhsatnamenin verilemeyeceğine dair karar alınmışsa, bu karar ilgili odaya ve müracaat sahibine en geç altmış gün içinde tebliğ edilir.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Birlik kararına karşı itiraz mercii </w:t>
      </w:r>
      <w:proofErr w:type="gramStart"/>
      <w:r w:rsidRPr="00951C39">
        <w:rPr>
          <w:rFonts w:asciiTheme="minorHAnsi" w:eastAsia="Courier New" w:hAnsiTheme="minorHAnsi" w:cs="Courier New"/>
          <w:sz w:val="22"/>
          <w:szCs w:val="22"/>
        </w:rPr>
        <w:t>Bakan'dır</w:t>
      </w:r>
      <w:proofErr w:type="gramEnd"/>
      <w:r w:rsidRPr="00951C39">
        <w:rPr>
          <w:rFonts w:asciiTheme="minorHAnsi" w:eastAsia="Courier New" w:hAnsiTheme="minorHAnsi" w:cs="Courier New"/>
          <w:sz w:val="22"/>
          <w:szCs w:val="22"/>
        </w:rPr>
        <w:t xml:space="preserve">. İtiraz süresi, Birlik kararının tebliğ tarihinden itibaren otuz gündür. İtiraz dilekçesi Bakanlığa iletilmek üzere Birliğe verilir. Birlik itiraz dilekçesini, ilgilinin dosyası ve kendi görüşü ile birlikte en geç </w:t>
      </w:r>
      <w:proofErr w:type="spellStart"/>
      <w:r w:rsidRPr="00951C39">
        <w:rPr>
          <w:rFonts w:asciiTheme="minorHAnsi" w:eastAsia="Courier New" w:hAnsiTheme="minorHAnsi" w:cs="Courier New"/>
          <w:sz w:val="22"/>
          <w:szCs w:val="22"/>
        </w:rPr>
        <w:t>onbeşgün</w:t>
      </w:r>
      <w:proofErr w:type="spellEnd"/>
      <w:r w:rsidRPr="00951C39">
        <w:rPr>
          <w:rFonts w:asciiTheme="minorHAnsi" w:eastAsia="Courier New" w:hAnsiTheme="minorHAnsi" w:cs="Courier New"/>
          <w:sz w:val="22"/>
          <w:szCs w:val="22"/>
        </w:rPr>
        <w:t xml:space="preserve"> içinde Bakanlığa gönderir. Bakan'ın vereceği karar nihaidir.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Mesleki Faaliyete Başlama</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10 -</w:t>
      </w:r>
      <w:r w:rsidRPr="00951C39">
        <w:rPr>
          <w:rFonts w:asciiTheme="minorHAnsi" w:eastAsia="Courier New" w:hAnsiTheme="minorHAnsi" w:cs="Courier New"/>
          <w:sz w:val="22"/>
          <w:szCs w:val="22"/>
        </w:rPr>
        <w:t xml:space="preserve"> Ruhsatını alan meslek mensupları ilgili odanın çalışanlar listesine kayıt olduktan sonra, mesleki faaliyetlerine başlayabilirler. Ruhsatını almayanlar ile odanın çalışanlar listesine kayıt olmayanlar mesleki faaliyette bulunamazlar. Bulunanlar hakkında Kanunun cezai hükümleri uygulanır.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Yürürlükten Kaldırılan Mevzuat</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11 -</w:t>
      </w:r>
      <w:r w:rsidRPr="00951C39">
        <w:rPr>
          <w:rFonts w:asciiTheme="minorHAnsi" w:eastAsia="Courier New" w:hAnsiTheme="minorHAnsi" w:cs="Courier New"/>
          <w:sz w:val="22"/>
          <w:szCs w:val="22"/>
        </w:rPr>
        <w:t xml:space="preserve"> Geçici kurulca çıkartılmış bulunan, </w:t>
      </w:r>
      <w:proofErr w:type="gramStart"/>
      <w:r w:rsidRPr="00951C39">
        <w:rPr>
          <w:rFonts w:asciiTheme="minorHAnsi" w:eastAsia="Courier New" w:hAnsiTheme="minorHAnsi" w:cs="Courier New"/>
          <w:sz w:val="22"/>
          <w:szCs w:val="22"/>
        </w:rPr>
        <w:t>28/7/1989</w:t>
      </w:r>
      <w:proofErr w:type="gramEnd"/>
      <w:r w:rsidRPr="00951C39">
        <w:rPr>
          <w:rFonts w:asciiTheme="minorHAnsi" w:eastAsia="Courier New" w:hAnsiTheme="minorHAnsi" w:cs="Courier New"/>
          <w:sz w:val="22"/>
          <w:szCs w:val="22"/>
        </w:rPr>
        <w:t xml:space="preserve"> gün ve 20235 sayılı Resmi Gazete'de yayınlanan "Serbest Muhasebecilik, Serbest Muhasebeci Mali Müşavirlik ve Yeminli Mali Müşavirlik Kanununun Geçici Maddelerinin Uygulama Usul ve Esasları ile Başvurular Hakkında Yönetmelik" yürürlükten kaldırılmıştır.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Geçici Madde 1 -</w:t>
      </w:r>
      <w:r w:rsidRPr="00951C39">
        <w:rPr>
          <w:rFonts w:asciiTheme="minorHAnsi" w:eastAsia="Courier New" w:hAnsiTheme="minorHAnsi" w:cs="Courier New"/>
          <w:sz w:val="22"/>
          <w:szCs w:val="22"/>
        </w:rPr>
        <w:t xml:space="preserve"> 1 Mart 1989 tarihi itibariyle, kanunları uyarınca vergi inceleme yetkisi almış olanlar ile kamu kuruluşlarının veya bilanço usulünde defter tutan kuruluşların muhasebe birimlerinde birinci derecede imza yetkisine haiz ve muhasebenin fiilen sevk ve idaresinden veya mali denetiminden sorumlu olarak çalışmış olanlar, Kanunun 4 üncü Maddesinde yazılı nitelikleri taşımaları kaydıyla, Kanunun 5 inci Maddesinin (A/a) bendinde yer alan öğrenim şartı aranmaksızın </w:t>
      </w:r>
      <w:proofErr w:type="gramStart"/>
      <w:r w:rsidRPr="00951C39">
        <w:rPr>
          <w:rFonts w:asciiTheme="minorHAnsi" w:eastAsia="Courier New" w:hAnsiTheme="minorHAnsi" w:cs="Courier New"/>
          <w:sz w:val="22"/>
          <w:szCs w:val="22"/>
        </w:rPr>
        <w:t>13/6/1989</w:t>
      </w:r>
      <w:proofErr w:type="gramEnd"/>
      <w:r w:rsidRPr="00951C39">
        <w:rPr>
          <w:rFonts w:asciiTheme="minorHAnsi" w:eastAsia="Courier New" w:hAnsiTheme="minorHAnsi" w:cs="Courier New"/>
          <w:sz w:val="22"/>
          <w:szCs w:val="22"/>
        </w:rPr>
        <w:t xml:space="preserve"> tarihinden itibaren beş yıl içinde serbest muhasebecilik ruhsatı almak için bu Yönetmelik hükümlerine göre başvuruda bulunabilirler.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Geçici Madde 2 -</w:t>
      </w:r>
      <w:r w:rsidRPr="00951C39">
        <w:rPr>
          <w:rFonts w:asciiTheme="minorHAnsi" w:eastAsia="Courier New" w:hAnsiTheme="minorHAnsi" w:cs="Courier New"/>
          <w:sz w:val="22"/>
          <w:szCs w:val="22"/>
        </w:rPr>
        <w:t xml:space="preserve"> 13/6/1989 tarihinde Kanunun 4 üncü maddesinde yazılı şartları taşımaları ve hukuk, iktisat, maliye, işletme, muhasebe, bankacılık, kamu yönetimi ve siyasal bilimler dallarında lisans seviyesinde veya diğer yüksek öğrenim kurumlarından lisans seviyesinde mezun olmakla birlikte, sayılan bu bilim dallarında lisans üstü seviyede mezun olmaları şartıyla; Kamu kuruluşlarında veya bilanço usulünde defter tutan özel kuruluşların muhasebe birimlerinde birinci derecede imza yetkisine haiz olarak, muhasebenin fiilen sevk ve idare edilmesinden </w:t>
      </w:r>
      <w:proofErr w:type="gramStart"/>
      <w:r w:rsidRPr="00951C39">
        <w:rPr>
          <w:rFonts w:asciiTheme="minorHAnsi" w:eastAsia="Courier New" w:hAnsiTheme="minorHAnsi" w:cs="Courier New"/>
          <w:sz w:val="22"/>
          <w:szCs w:val="22"/>
        </w:rPr>
        <w:t>yada</w:t>
      </w:r>
      <w:proofErr w:type="gramEnd"/>
      <w:r w:rsidRPr="00951C39">
        <w:rPr>
          <w:rFonts w:asciiTheme="minorHAnsi" w:eastAsia="Courier New" w:hAnsiTheme="minorHAnsi" w:cs="Courier New"/>
          <w:sz w:val="22"/>
          <w:szCs w:val="22"/>
        </w:rPr>
        <w:t xml:space="preserve"> mali denetiminden sorumlu olarak en az beş yıl çalışmış olanlar serbest muhasebeci mali müşavir olmaya hak kazanırlar. Bu kişiler </w:t>
      </w:r>
      <w:proofErr w:type="gramStart"/>
      <w:r w:rsidRPr="00951C39">
        <w:rPr>
          <w:rFonts w:asciiTheme="minorHAnsi" w:eastAsia="Courier New" w:hAnsiTheme="minorHAnsi" w:cs="Courier New"/>
          <w:sz w:val="22"/>
          <w:szCs w:val="22"/>
        </w:rPr>
        <w:t>13/6/1989</w:t>
      </w:r>
      <w:proofErr w:type="gramEnd"/>
      <w:r w:rsidRPr="00951C39">
        <w:rPr>
          <w:rFonts w:asciiTheme="minorHAnsi" w:eastAsia="Courier New" w:hAnsiTheme="minorHAnsi" w:cs="Courier New"/>
          <w:sz w:val="22"/>
          <w:szCs w:val="22"/>
        </w:rPr>
        <w:t xml:space="preserve"> tarihinden itibaren beş yıl içinde ilgili vergi dairelerinden veya ilgili kuruluşlardan alacakları çalışma sürelerini tevsik eden belgeleri ilgili odaya ibraz etmek suretiyle serbest </w:t>
      </w:r>
      <w:r w:rsidRPr="00951C39">
        <w:rPr>
          <w:rFonts w:asciiTheme="minorHAnsi" w:eastAsia="Courier New" w:hAnsiTheme="minorHAnsi" w:cs="Courier New"/>
          <w:sz w:val="22"/>
          <w:szCs w:val="22"/>
        </w:rPr>
        <w:lastRenderedPageBreak/>
        <w:t>muhasebeci mali müşavirlik ruhsatı almak için bu Yönetmelik hükümlerine göre müracaatta bulunabilirler.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Geçici Madde 3 -</w:t>
      </w:r>
      <w:r w:rsidRPr="00951C39">
        <w:rPr>
          <w:rFonts w:asciiTheme="minorHAnsi" w:eastAsia="Courier New" w:hAnsiTheme="minorHAnsi" w:cs="Courier New"/>
          <w:sz w:val="22"/>
          <w:szCs w:val="22"/>
        </w:rPr>
        <w:t xml:space="preserve"> </w:t>
      </w:r>
      <w:proofErr w:type="gramStart"/>
      <w:r w:rsidRPr="00951C39">
        <w:rPr>
          <w:rFonts w:asciiTheme="minorHAnsi" w:eastAsia="Courier New" w:hAnsiTheme="minorHAnsi" w:cs="Courier New"/>
          <w:sz w:val="22"/>
          <w:szCs w:val="22"/>
        </w:rPr>
        <w:t>13/6/1989</w:t>
      </w:r>
      <w:proofErr w:type="gramEnd"/>
      <w:r w:rsidRPr="00951C39">
        <w:rPr>
          <w:rFonts w:asciiTheme="minorHAnsi" w:eastAsia="Courier New" w:hAnsiTheme="minorHAnsi" w:cs="Courier New"/>
          <w:sz w:val="22"/>
          <w:szCs w:val="22"/>
        </w:rPr>
        <w:t xml:space="preserve"> tarihinde, Kanunun 4 üncü Maddesinde yazılı şartları taşımaları, 5 inci Maddesinde belirtilen konularda lisans seviyesinde veya diğer yüksek öğrenim kurumlarından lisans seviyesinde mezun olmakla beraber, sayılan bu bilim dallarından lisans üstü seviyede mezun olmaları şartıyla;</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roofErr w:type="gramStart"/>
      <w:r w:rsidRPr="00951C39">
        <w:rPr>
          <w:rFonts w:asciiTheme="minorHAnsi" w:eastAsia="Courier New" w:hAnsiTheme="minorHAnsi" w:cs="Courier New"/>
          <w:sz w:val="22"/>
          <w:szCs w:val="22"/>
        </w:rPr>
        <w:t xml:space="preserve">a) Kanunları uyarınca vergi inceleme yetkisini almış ve yeterlilik sınavını vermiş olanlar da, inceleme yetkisini aldıkları </w:t>
      </w:r>
      <w:proofErr w:type="spellStart"/>
      <w:r w:rsidRPr="00951C39">
        <w:rPr>
          <w:rFonts w:asciiTheme="minorHAnsi" w:eastAsia="Courier New" w:hAnsiTheme="minorHAnsi" w:cs="Courier New"/>
          <w:sz w:val="22"/>
          <w:szCs w:val="22"/>
        </w:rPr>
        <w:t>tarihden</w:t>
      </w:r>
      <w:proofErr w:type="spellEnd"/>
      <w:r w:rsidRPr="00951C39">
        <w:rPr>
          <w:rFonts w:asciiTheme="minorHAnsi" w:eastAsia="Courier New" w:hAnsiTheme="minorHAnsi" w:cs="Courier New"/>
          <w:sz w:val="22"/>
          <w:szCs w:val="22"/>
        </w:rPr>
        <w:t xml:space="preserve"> itibaren, kamu hizmetlerinde geçen süreleri ile kamu hizmetlerinden ayrıldıktan sonra maliye, muhasebe ve işletme konularında geçen çalışma süreleri toplamı 8 yıl olanlar ile hukuk, iktisat, maliye, muhasebe, işletme, bankacılık, kamu yönetimi ve siyasal bilimler dallarından birinden profesör unvanı almış olanlar,</w:t>
      </w:r>
      <w:proofErr w:type="gramEnd"/>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roofErr w:type="gramStart"/>
      <w:r w:rsidRPr="00951C39">
        <w:rPr>
          <w:rFonts w:asciiTheme="minorHAnsi" w:eastAsia="Courier New" w:hAnsiTheme="minorHAnsi" w:cs="Courier New"/>
          <w:sz w:val="22"/>
          <w:szCs w:val="22"/>
        </w:rPr>
        <w:t xml:space="preserve">b) En az 12 yıldan beri; Kanunun 2 </w:t>
      </w:r>
      <w:proofErr w:type="spellStart"/>
      <w:r w:rsidRPr="00951C39">
        <w:rPr>
          <w:rFonts w:asciiTheme="minorHAnsi" w:eastAsia="Courier New" w:hAnsiTheme="minorHAnsi" w:cs="Courier New"/>
          <w:sz w:val="22"/>
          <w:szCs w:val="22"/>
        </w:rPr>
        <w:t>nci</w:t>
      </w:r>
      <w:proofErr w:type="spellEnd"/>
      <w:r w:rsidRPr="00951C39">
        <w:rPr>
          <w:rFonts w:asciiTheme="minorHAnsi" w:eastAsia="Courier New" w:hAnsiTheme="minorHAnsi" w:cs="Courier New"/>
          <w:sz w:val="22"/>
          <w:szCs w:val="22"/>
        </w:rPr>
        <w:t xml:space="preserve"> Maddesinin (A) fıkrasında yazılı işleri, bir işyerine bağlı olmaksızın yapanlardan ve kamu kuruluşlarının veya bilanço esasında defter tutan özel kuruluşların muhasebe birimlerinde birinci derecede imza yetkisine haiz olarak sorumlu bulunanlardan, son üç yıllık dönemde düzenledikleri beyannamelerle ilgili mükelleflerin bilançolarının aktif toplamları yıllık ortalaması on milyar lirayı aşmış olanlar, </w:t>
      </w:r>
      <w:proofErr w:type="gramEnd"/>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Yeminli mali müşavir olmaya hak kazanırlar ve bu Yönetmelik hükümlerine göre yeminli mali müşavirlik ruhsatı almak için başvurabilirler.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Geçici Madde 4 -</w:t>
      </w:r>
      <w:r w:rsidRPr="00951C39">
        <w:rPr>
          <w:rFonts w:asciiTheme="minorHAnsi" w:eastAsia="Courier New" w:hAnsiTheme="minorHAnsi" w:cs="Courier New"/>
          <w:sz w:val="22"/>
          <w:szCs w:val="22"/>
        </w:rPr>
        <w:t xml:space="preserve"> Kanunun Geçici 1, 2 ve 3 üncü maddelerine göre hak sahibi </w:t>
      </w:r>
      <w:proofErr w:type="spellStart"/>
      <w:r w:rsidRPr="00951C39">
        <w:rPr>
          <w:rFonts w:asciiTheme="minorHAnsi" w:eastAsia="Courier New" w:hAnsiTheme="minorHAnsi" w:cs="Courier New"/>
          <w:sz w:val="22"/>
          <w:szCs w:val="22"/>
        </w:rPr>
        <w:t>olupta</w:t>
      </w:r>
      <w:proofErr w:type="spellEnd"/>
      <w:r w:rsidRPr="00951C39">
        <w:rPr>
          <w:rFonts w:asciiTheme="minorHAnsi" w:eastAsia="Courier New" w:hAnsiTheme="minorHAnsi" w:cs="Courier New"/>
          <w:sz w:val="22"/>
          <w:szCs w:val="22"/>
        </w:rPr>
        <w:t xml:space="preserve">, </w:t>
      </w:r>
      <w:proofErr w:type="gramStart"/>
      <w:r w:rsidRPr="00951C39">
        <w:rPr>
          <w:rFonts w:asciiTheme="minorHAnsi" w:eastAsia="Courier New" w:hAnsiTheme="minorHAnsi" w:cs="Courier New"/>
          <w:sz w:val="22"/>
          <w:szCs w:val="22"/>
        </w:rPr>
        <w:t>13/6/1989</w:t>
      </w:r>
      <w:proofErr w:type="gramEnd"/>
      <w:r w:rsidRPr="00951C39">
        <w:rPr>
          <w:rFonts w:asciiTheme="minorHAnsi" w:eastAsia="Courier New" w:hAnsiTheme="minorHAnsi" w:cs="Courier New"/>
          <w:sz w:val="22"/>
          <w:szCs w:val="22"/>
        </w:rPr>
        <w:t xml:space="preserve"> tarihinde T.B.M.M. üyesi veya belediye başkanı oldukları için bu görevleri nedeniyle ilgili meslek mensubu unvanını alamayanların bu görevlerinin bitiminden itibaren 1 yıl içinde ilgili odaya başvurmaları halinde unvanları verilir.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Geçici Madde 5 -</w:t>
      </w:r>
      <w:r w:rsidRPr="00951C39">
        <w:rPr>
          <w:rFonts w:asciiTheme="minorHAnsi" w:eastAsia="Courier New" w:hAnsiTheme="minorHAnsi" w:cs="Courier New"/>
          <w:sz w:val="22"/>
          <w:szCs w:val="22"/>
        </w:rPr>
        <w:t xml:space="preserve"> Bu Yönetmeliğin yayınlandığı tarihte Odalar ve Birliğin elinde bulunan başvuru dosyaları ilgili maddede yazılı süreler içinde sonuçlandırılır.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Geçici Madde 6 -</w:t>
      </w:r>
      <w:r w:rsidRPr="00951C39">
        <w:rPr>
          <w:rFonts w:asciiTheme="minorHAnsi" w:eastAsia="Courier New" w:hAnsiTheme="minorHAnsi" w:cs="Courier New"/>
          <w:sz w:val="22"/>
          <w:szCs w:val="22"/>
        </w:rPr>
        <w:t xml:space="preserve"> Kanunun Geçici maddeleri hükümleri uyarınca yapılacak başvurularda 1/3/1989 tarihinden önceki tarihlerde düzenlenmiş olmaları kaydı ile bu Yönetmeliğin 8 inci Maddesinde belirtilen belgeler veya Maliye ve Gümrük Bakanlığı, Sanayi ve Ticaret Bakanlığı ve bu bakanlıklara bağlı birimler nezdinde düzenlenmiş bulunan bilanço usulüne göre tutulan defterlere ait inceleme tutanakları </w:t>
      </w:r>
      <w:proofErr w:type="gramStart"/>
      <w:r w:rsidRPr="00951C39">
        <w:rPr>
          <w:rFonts w:asciiTheme="minorHAnsi" w:eastAsia="Courier New" w:hAnsiTheme="minorHAnsi" w:cs="Courier New"/>
          <w:sz w:val="22"/>
          <w:szCs w:val="22"/>
        </w:rPr>
        <w:t>ile,</w:t>
      </w:r>
      <w:proofErr w:type="gramEnd"/>
      <w:r w:rsidRPr="00951C39">
        <w:rPr>
          <w:rFonts w:asciiTheme="minorHAnsi" w:eastAsia="Courier New" w:hAnsiTheme="minorHAnsi" w:cs="Courier New"/>
          <w:sz w:val="22"/>
          <w:szCs w:val="22"/>
        </w:rPr>
        <w:t xml:space="preserve"> çalışma süreleri belgelenebilir.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Bu belgelerin tanzim tarihinden önceki dönemlerin de çalışma sürelerinden sayılabilmesi için; Belgenin alındığı kurum ve kuruluşlarda başvuru sahibinin çalıştığını gösterir sosyal güvenlik kuruluşlarından belge alınması zorunludur. Yönetmeliğin 8 inci maddesinde sayılan belgelerin veya bu maddede yazılı inceleme tutanağına ilave olarak sosyal güvenlik kuruluşlarından alınacak belgelerin başvuruya eklenmesi gerekir. Bu durumda çalışma süresinin hesabında belgelerin tanzim tarihleri yerine sosyal güvenlik kuruluşlarının düzenledikleri belgelerdeki başlangıç tarihi göz önüne alınır.</w:t>
      </w:r>
    </w:p>
    <w:p w:rsid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216429" w:rsidRDefault="0021642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216429" w:rsidRDefault="0021642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216429" w:rsidRPr="00951C39" w:rsidRDefault="0021642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b/>
          <w:sz w:val="22"/>
          <w:szCs w:val="22"/>
        </w:rPr>
      </w:pPr>
      <w:r w:rsidRPr="00951C39">
        <w:rPr>
          <w:rFonts w:asciiTheme="minorHAnsi" w:eastAsia="Courier New" w:hAnsiTheme="minorHAnsi" w:cs="Courier New"/>
          <w:b/>
          <w:sz w:val="22"/>
          <w:szCs w:val="22"/>
        </w:rPr>
        <w:t>Yürürlük</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12 -</w:t>
      </w:r>
      <w:r w:rsidRPr="00951C39">
        <w:rPr>
          <w:rFonts w:asciiTheme="minorHAnsi" w:eastAsia="Courier New" w:hAnsiTheme="minorHAnsi" w:cs="Courier New"/>
          <w:sz w:val="22"/>
          <w:szCs w:val="22"/>
        </w:rPr>
        <w:t xml:space="preserve"> Bu Yönetmelik yayımı tarihinde yürürlüğe girer.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outlineLvl w:val="0"/>
        <w:rPr>
          <w:rFonts w:asciiTheme="minorHAnsi" w:eastAsia="Courier New" w:hAnsiTheme="minorHAnsi" w:cs="Courier New"/>
          <w:b/>
          <w:sz w:val="22"/>
          <w:szCs w:val="22"/>
        </w:rPr>
      </w:pPr>
      <w:r w:rsidRPr="00951C39">
        <w:rPr>
          <w:rFonts w:asciiTheme="minorHAnsi" w:eastAsia="Courier New" w:hAnsiTheme="minorHAnsi" w:cs="Courier New"/>
          <w:b/>
          <w:sz w:val="22"/>
          <w:szCs w:val="22"/>
        </w:rPr>
        <w:t>Yürütme</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b/>
          <w:sz w:val="22"/>
          <w:szCs w:val="22"/>
        </w:rPr>
        <w:t>MADDE 13 -</w:t>
      </w:r>
      <w:r w:rsidRPr="00951C39">
        <w:rPr>
          <w:rFonts w:asciiTheme="minorHAnsi" w:eastAsia="Courier New" w:hAnsiTheme="minorHAnsi" w:cs="Courier New"/>
          <w:sz w:val="22"/>
          <w:szCs w:val="22"/>
        </w:rPr>
        <w:t xml:space="preserve"> Bu Yönetmelik hükümlerini Birlik Yönetim Kurulu Başkanı yürütür.</w:t>
      </w:r>
    </w:p>
    <w:p w:rsidR="00951C39" w:rsidRPr="00951C39" w:rsidRDefault="00951C39" w:rsidP="009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eastAsia="Courier New" w:hAnsiTheme="minorHAnsi" w:cs="Courier New"/>
          <w:sz w:val="22"/>
          <w:szCs w:val="22"/>
        </w:rPr>
      </w:pPr>
      <w:r w:rsidRPr="00951C39">
        <w:rPr>
          <w:rFonts w:asciiTheme="minorHAnsi" w:eastAsia="Courier New" w:hAnsiTheme="minorHAnsi" w:cs="Courier New"/>
          <w:sz w:val="22"/>
          <w:szCs w:val="22"/>
        </w:rPr>
        <w:t xml:space="preserve">       </w:t>
      </w:r>
    </w:p>
    <w:p w:rsidR="00627628" w:rsidRPr="00951C39" w:rsidRDefault="00627628" w:rsidP="00951C39">
      <w:pPr>
        <w:spacing w:line="300" w:lineRule="atLeast"/>
        <w:rPr>
          <w:rFonts w:asciiTheme="minorHAnsi" w:hAnsiTheme="minorHAnsi"/>
          <w:sz w:val="22"/>
          <w:szCs w:val="22"/>
        </w:rPr>
      </w:pPr>
    </w:p>
    <w:sectPr w:rsidR="00627628" w:rsidRPr="00951C39" w:rsidSect="006276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76" w:rsidRDefault="00F65676" w:rsidP="00951C39">
      <w:r>
        <w:separator/>
      </w:r>
    </w:p>
  </w:endnote>
  <w:endnote w:type="continuationSeparator" w:id="0">
    <w:p w:rsidR="00F65676" w:rsidRDefault="00F65676" w:rsidP="0095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39" w:rsidRDefault="00951C3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696"/>
      <w:docPartObj>
        <w:docPartGallery w:val="Page Numbers (Bottom of Page)"/>
        <w:docPartUnique/>
      </w:docPartObj>
    </w:sdtPr>
    <w:sdtEndPr/>
    <w:sdtContent>
      <w:p w:rsidR="00951C39" w:rsidRDefault="00F65676">
        <w:pPr>
          <w:pStyle w:val="Altbilgi"/>
          <w:jc w:val="center"/>
        </w:pPr>
        <w:r>
          <w:fldChar w:fldCharType="begin"/>
        </w:r>
        <w:r>
          <w:instrText xml:space="preserve"> PAGE   \* MERGEFORMAT </w:instrText>
        </w:r>
        <w:r>
          <w:fldChar w:fldCharType="separate"/>
        </w:r>
        <w:r w:rsidR="004A267A">
          <w:rPr>
            <w:noProof/>
          </w:rPr>
          <w:t>1</w:t>
        </w:r>
        <w:r>
          <w:rPr>
            <w:noProof/>
          </w:rPr>
          <w:fldChar w:fldCharType="end"/>
        </w:r>
      </w:p>
    </w:sdtContent>
  </w:sdt>
  <w:p w:rsidR="00951C39" w:rsidRDefault="00951C3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39" w:rsidRDefault="00951C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76" w:rsidRDefault="00F65676" w:rsidP="00951C39">
      <w:r>
        <w:separator/>
      </w:r>
    </w:p>
  </w:footnote>
  <w:footnote w:type="continuationSeparator" w:id="0">
    <w:p w:rsidR="00F65676" w:rsidRDefault="00F65676" w:rsidP="00951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39" w:rsidRDefault="00F6567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95782"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39" w:rsidRDefault="00F6567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95783"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39" w:rsidRDefault="00F6567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95781"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39"/>
    <w:rsid w:val="000F4625"/>
    <w:rsid w:val="00216429"/>
    <w:rsid w:val="002C7E98"/>
    <w:rsid w:val="0031165B"/>
    <w:rsid w:val="004A267A"/>
    <w:rsid w:val="00627628"/>
    <w:rsid w:val="00951C39"/>
    <w:rsid w:val="00F65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3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1C3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951C39"/>
  </w:style>
  <w:style w:type="paragraph" w:styleId="Altbilgi">
    <w:name w:val="footer"/>
    <w:basedOn w:val="Normal"/>
    <w:link w:val="AltbilgiChar"/>
    <w:uiPriority w:val="99"/>
    <w:unhideWhenUsed/>
    <w:rsid w:val="00951C3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51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3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1C3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951C39"/>
  </w:style>
  <w:style w:type="paragraph" w:styleId="Altbilgi">
    <w:name w:val="footer"/>
    <w:basedOn w:val="Normal"/>
    <w:link w:val="AltbilgiChar"/>
    <w:uiPriority w:val="99"/>
    <w:unhideWhenUsed/>
    <w:rsid w:val="00951C3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51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1988</Words>
  <Characters>11333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TURMOB</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Ün</dc:creator>
  <cp:lastModifiedBy>SMMMO</cp:lastModifiedBy>
  <cp:revision>2</cp:revision>
  <dcterms:created xsi:type="dcterms:W3CDTF">2017-04-26T14:46:00Z</dcterms:created>
  <dcterms:modified xsi:type="dcterms:W3CDTF">2017-04-26T14:46:00Z</dcterms:modified>
</cp:coreProperties>
</file>